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26D" w:rsidRPr="00CC1989" w:rsidRDefault="0058526D" w:rsidP="00CC1989">
      <w:pPr>
        <w:suppressAutoHyphens w:val="0"/>
        <w:spacing w:after="0" w:line="276" w:lineRule="auto"/>
        <w:jc w:val="both"/>
        <w:rPr>
          <w:rFonts w:ascii="Calibri" w:eastAsia="Times New Roman" w:hAnsi="Calibri" w:cs="Calibri"/>
          <w:b/>
          <w:szCs w:val="24"/>
          <w:lang w:eastAsia="pl-PL"/>
        </w:rPr>
      </w:pPr>
      <w:r w:rsidRPr="00CC1989">
        <w:rPr>
          <w:rFonts w:ascii="Calibri" w:eastAsia="Times New Roman" w:hAnsi="Calibri" w:cs="Calibri"/>
          <w:szCs w:val="24"/>
          <w:lang w:eastAsia="pl-PL"/>
        </w:rPr>
        <w:t xml:space="preserve">Numer referencyjny nadany sprawie przez Zamawiającego: </w:t>
      </w:r>
      <w:r w:rsidRPr="00CC1989">
        <w:rPr>
          <w:rFonts w:ascii="Calibri" w:eastAsia="Times New Roman" w:hAnsi="Calibri" w:cs="Calibri"/>
          <w:b/>
          <w:szCs w:val="24"/>
          <w:lang w:eastAsia="pl-PL"/>
        </w:rPr>
        <w:t>DZ/DZ-381-1-</w:t>
      </w:r>
      <w:r w:rsidR="00CC1989">
        <w:rPr>
          <w:rFonts w:ascii="Calibri" w:eastAsia="Times New Roman" w:hAnsi="Calibri" w:cs="Calibri"/>
          <w:b/>
          <w:szCs w:val="24"/>
          <w:lang w:eastAsia="pl-PL"/>
        </w:rPr>
        <w:t>65</w:t>
      </w:r>
      <w:r w:rsidRPr="00CC1989">
        <w:rPr>
          <w:rFonts w:ascii="Calibri" w:eastAsia="Times New Roman" w:hAnsi="Calibri" w:cs="Calibri"/>
          <w:b/>
          <w:szCs w:val="24"/>
          <w:lang w:eastAsia="pl-PL"/>
        </w:rPr>
        <w:t>/25</w:t>
      </w:r>
    </w:p>
    <w:p w:rsidR="0058526D" w:rsidRPr="00CC1989" w:rsidRDefault="0058526D" w:rsidP="00CC1989">
      <w:pPr>
        <w:tabs>
          <w:tab w:val="left" w:pos="5970"/>
        </w:tabs>
        <w:suppressAutoHyphens w:val="0"/>
        <w:spacing w:after="0" w:line="276" w:lineRule="auto"/>
        <w:jc w:val="both"/>
        <w:rPr>
          <w:rFonts w:ascii="Calibri" w:eastAsia="Times New Roman" w:hAnsi="Calibri" w:cs="Calibri"/>
          <w:b/>
          <w:szCs w:val="24"/>
          <w:lang w:eastAsia="pl-PL"/>
        </w:rPr>
      </w:pPr>
      <w:r w:rsidRPr="00CC1989">
        <w:rPr>
          <w:rFonts w:ascii="Calibri" w:eastAsia="Times New Roman" w:hAnsi="Calibri" w:cs="Calibri"/>
          <w:i/>
          <w:szCs w:val="24"/>
          <w:lang w:eastAsia="pl-PL"/>
        </w:rPr>
        <w:tab/>
        <w:t xml:space="preserve">         </w:t>
      </w:r>
      <w:r w:rsidRPr="00CC1989">
        <w:rPr>
          <w:rFonts w:ascii="Calibri" w:eastAsia="Times New Roman" w:hAnsi="Calibri" w:cs="Calibri"/>
          <w:color w:val="000000"/>
          <w:szCs w:val="24"/>
          <w:lang w:eastAsia="pl-PL"/>
        </w:rPr>
        <w:t xml:space="preserve">Załącznik nr </w:t>
      </w:r>
      <w:r w:rsidR="00B93B87" w:rsidRPr="00CC1989">
        <w:rPr>
          <w:rFonts w:ascii="Calibri" w:eastAsia="Times New Roman" w:hAnsi="Calibri" w:cs="Calibri"/>
          <w:color w:val="000000"/>
          <w:szCs w:val="24"/>
          <w:lang w:eastAsia="pl-PL"/>
        </w:rPr>
        <w:t>7</w:t>
      </w:r>
      <w:r w:rsidRPr="00CC1989">
        <w:rPr>
          <w:rFonts w:ascii="Calibri" w:eastAsia="Times New Roman" w:hAnsi="Calibri" w:cs="Calibri"/>
          <w:color w:val="000000"/>
          <w:szCs w:val="24"/>
          <w:lang w:eastAsia="pl-PL"/>
        </w:rPr>
        <w:t xml:space="preserve"> do SWZ</w:t>
      </w:r>
    </w:p>
    <w:p w:rsidR="0058526D" w:rsidRPr="00CC1989" w:rsidRDefault="0058526D" w:rsidP="00CC1989">
      <w:pPr>
        <w:suppressAutoHyphens w:val="0"/>
        <w:spacing w:after="0" w:line="276" w:lineRule="auto"/>
        <w:rPr>
          <w:rFonts w:ascii="Calibri" w:eastAsia="Times New Roman" w:hAnsi="Calibri" w:cs="Calibri"/>
          <w:b/>
          <w:szCs w:val="24"/>
          <w:lang w:eastAsia="pl-PL"/>
        </w:rPr>
      </w:pPr>
    </w:p>
    <w:p w:rsidR="00CC1989" w:rsidRDefault="00CC1989" w:rsidP="00CC1989">
      <w:pPr>
        <w:suppressAutoHyphens w:val="0"/>
        <w:spacing w:after="0" w:line="276" w:lineRule="auto"/>
        <w:rPr>
          <w:rFonts w:ascii="Calibri" w:eastAsia="Times New Roman" w:hAnsi="Calibri" w:cs="Calibri"/>
          <w:b/>
          <w:bCs/>
          <w:color w:val="607796"/>
          <w:szCs w:val="24"/>
          <w:lang w:eastAsia="pl-PL"/>
        </w:rPr>
      </w:pPr>
    </w:p>
    <w:p w:rsidR="0058526D" w:rsidRPr="00CC1989" w:rsidRDefault="00CC1989" w:rsidP="00CC1989">
      <w:pPr>
        <w:suppressAutoHyphens w:val="0"/>
        <w:spacing w:after="0" w:line="276" w:lineRule="auto"/>
        <w:rPr>
          <w:rFonts w:ascii="Calibri" w:eastAsia="Times New Roman" w:hAnsi="Calibri" w:cs="Calibri"/>
          <w:b/>
          <w:bCs/>
          <w:color w:val="607796"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color w:val="607796"/>
          <w:szCs w:val="24"/>
          <w:lang w:eastAsia="pl-PL"/>
        </w:rPr>
        <w:t>W</w:t>
      </w:r>
      <w:r w:rsidR="0058526D" w:rsidRPr="00CC1989">
        <w:rPr>
          <w:rFonts w:ascii="Calibri" w:eastAsia="Times New Roman" w:hAnsi="Calibri" w:cs="Calibri"/>
          <w:b/>
          <w:bCs/>
          <w:color w:val="607796"/>
          <w:szCs w:val="24"/>
          <w:lang w:eastAsia="pl-PL"/>
        </w:rPr>
        <w:t>YKAZ OSÓB SKIEROWANYCH PRZEZ WYKONAWCĘ DO REALIZACJI ZAMÓWIENIA W ZAKRESIE NIEZBĘDNYM DO WYKAZANIA SPEŁNIENIA WARUNKU ZDOLNOŚCI TECHNICZNEJ LUB ZAWODOWEJ</w:t>
      </w:r>
    </w:p>
    <w:p w:rsidR="0058526D" w:rsidRPr="00CC1989" w:rsidRDefault="0058526D" w:rsidP="00CC1989">
      <w:pPr>
        <w:suppressAutoHyphens w:val="0"/>
        <w:spacing w:after="0" w:line="276" w:lineRule="auto"/>
        <w:jc w:val="both"/>
        <w:rPr>
          <w:rFonts w:ascii="Calibri" w:eastAsia="Times New Roman" w:hAnsi="Calibri" w:cs="Calibri"/>
          <w:szCs w:val="24"/>
          <w:lang w:eastAsia="pl-PL"/>
        </w:rPr>
      </w:pPr>
      <w:r w:rsidRPr="00CC1989">
        <w:rPr>
          <w:rFonts w:ascii="Calibri" w:eastAsia="Times New Roman" w:hAnsi="Calibri" w:cs="Calibri"/>
          <w:szCs w:val="24"/>
          <w:lang w:eastAsia="pl-PL"/>
        </w:rPr>
        <w:t>(</w:t>
      </w:r>
      <w:r w:rsidRPr="00CC1989">
        <w:rPr>
          <w:rFonts w:ascii="Calibri" w:eastAsia="Times New Roman" w:hAnsi="Calibri" w:cs="Calibri"/>
          <w:i/>
          <w:szCs w:val="24"/>
          <w:lang w:eastAsia="pl-PL"/>
        </w:rPr>
        <w:t>dokument składany na wezwanie</w:t>
      </w:r>
      <w:r w:rsidRPr="00CC1989">
        <w:rPr>
          <w:rFonts w:ascii="Calibri" w:eastAsia="Times New Roman" w:hAnsi="Calibri" w:cs="Calibri"/>
          <w:szCs w:val="24"/>
          <w:lang w:eastAsia="pl-PL"/>
        </w:rPr>
        <w:t>)</w:t>
      </w:r>
    </w:p>
    <w:p w:rsidR="0058526D" w:rsidRPr="00CC1989" w:rsidRDefault="0058526D" w:rsidP="00CC1989">
      <w:pPr>
        <w:suppressAutoHyphens w:val="0"/>
        <w:spacing w:after="0" w:line="276" w:lineRule="auto"/>
        <w:jc w:val="both"/>
        <w:rPr>
          <w:rFonts w:ascii="Calibri" w:eastAsia="Times New Roman" w:hAnsi="Calibri" w:cs="Calibri"/>
          <w:szCs w:val="24"/>
          <w:lang w:eastAsia="pl-PL"/>
        </w:rPr>
      </w:pPr>
    </w:p>
    <w:p w:rsidR="0058526D" w:rsidRPr="00CC1989" w:rsidRDefault="0058526D" w:rsidP="00CC1989">
      <w:pPr>
        <w:suppressAutoHyphens w:val="0"/>
        <w:spacing w:after="0" w:line="276" w:lineRule="auto"/>
        <w:rPr>
          <w:rFonts w:ascii="Calibri" w:eastAsia="Times New Roman" w:hAnsi="Calibri" w:cs="Calibri"/>
          <w:szCs w:val="24"/>
          <w:lang w:eastAsia="pl-PL"/>
        </w:rPr>
      </w:pPr>
      <w:r w:rsidRPr="00CC1989">
        <w:rPr>
          <w:rFonts w:ascii="Calibri" w:eastAsia="Times New Roman" w:hAnsi="Calibri" w:cs="Calibri"/>
          <w:szCs w:val="24"/>
          <w:lang w:eastAsia="pl-PL"/>
        </w:rPr>
        <w:t>Przystępując do udziału w postępowaniu o udzielenie zamówienia publicznego którego przedmiotem zamówienia jest</w:t>
      </w:r>
      <w:r w:rsidR="00CC1989">
        <w:rPr>
          <w:rFonts w:ascii="Calibri" w:eastAsia="Times New Roman" w:hAnsi="Calibri" w:cs="Calibri"/>
          <w:szCs w:val="24"/>
          <w:lang w:eastAsia="pl-PL"/>
        </w:rPr>
        <w:t xml:space="preserve"> </w:t>
      </w:r>
      <w:r w:rsidR="00CC1989" w:rsidRPr="00CC1989">
        <w:rPr>
          <w:rFonts w:ascii="Calibri" w:eastAsia="Times New Roman" w:hAnsi="Calibri" w:cs="Calibri"/>
          <w:b/>
          <w:szCs w:val="24"/>
          <w:lang w:eastAsia="pl-PL"/>
        </w:rPr>
        <w:t>dostawa wraz z instalacją sekwencji na posiadany  przez Zamawiającego rezonans magnetyczny Magnetom Vida  firmy Siemens dla Narodowego Instytutu Onkologii im. Marii Skłodowskiej-Curie – Państwowego Instytutu Badawczego Oddziału w Gliwicach</w:t>
      </w:r>
      <w:r w:rsidRPr="00CC1989">
        <w:rPr>
          <w:rFonts w:ascii="Calibri" w:eastAsia="Times New Roman" w:hAnsi="Calibri" w:cs="Calibri"/>
          <w:szCs w:val="24"/>
          <w:lang w:eastAsia="pl-PL"/>
        </w:rPr>
        <w:t>, działając w imieniu  i na rzecz  firmy:</w:t>
      </w:r>
    </w:p>
    <w:p w:rsidR="0058526D" w:rsidRPr="00CC1989" w:rsidRDefault="0058526D" w:rsidP="00CC1989">
      <w:pPr>
        <w:suppressAutoHyphens w:val="0"/>
        <w:spacing w:after="0" w:line="276" w:lineRule="auto"/>
        <w:rPr>
          <w:rFonts w:ascii="Calibri" w:eastAsia="Times New Roman" w:hAnsi="Calibri" w:cs="Calibri"/>
          <w:szCs w:val="24"/>
          <w:lang w:eastAsia="pl-PL"/>
        </w:rPr>
      </w:pPr>
    </w:p>
    <w:p w:rsidR="0058526D" w:rsidRPr="00CC1989" w:rsidRDefault="0058526D" w:rsidP="00CC1989">
      <w:pPr>
        <w:suppressAutoHyphens w:val="0"/>
        <w:spacing w:after="0" w:afterAutospacing="1" w:line="276" w:lineRule="auto"/>
        <w:jc w:val="center"/>
        <w:rPr>
          <w:rFonts w:ascii="Calibri" w:eastAsia="Times New Roman" w:hAnsi="Calibri" w:cs="Calibri"/>
          <w:szCs w:val="24"/>
          <w:lang w:eastAsia="pl-PL"/>
        </w:rPr>
      </w:pPr>
      <w:r w:rsidRPr="00CC1989">
        <w:rPr>
          <w:rFonts w:ascii="Calibri" w:eastAsia="Times New Roman" w:hAnsi="Calibri" w:cs="Calibri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58526D" w:rsidRPr="00CC1989" w:rsidRDefault="0058526D" w:rsidP="00CC1989">
      <w:pPr>
        <w:suppressAutoHyphens w:val="0"/>
        <w:spacing w:after="0" w:line="276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CC1989">
        <w:rPr>
          <w:rFonts w:ascii="Calibri" w:eastAsia="Times New Roman" w:hAnsi="Calibri" w:cs="Calibri"/>
          <w:bCs/>
          <w:szCs w:val="24"/>
          <w:lang w:eastAsia="pl-PL"/>
        </w:rPr>
        <w:t>przedstawiam następujący wykaz osób skierowanych przez Wykonawcę do realizacji zamówienia:</w:t>
      </w:r>
    </w:p>
    <w:p w:rsidR="0058526D" w:rsidRDefault="0058526D" w:rsidP="00CC1989">
      <w:pPr>
        <w:suppressAutoHyphens w:val="0"/>
        <w:spacing w:after="0" w:line="276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:rsidR="00CC1989" w:rsidRDefault="00CC1989" w:rsidP="00CC1989">
      <w:pPr>
        <w:suppressAutoHyphens w:val="0"/>
        <w:spacing w:after="0" w:line="276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:rsidR="00CC1989" w:rsidRDefault="00CC1989" w:rsidP="00CC1989">
      <w:pPr>
        <w:suppressAutoHyphens w:val="0"/>
        <w:spacing w:after="0" w:line="276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:rsidR="00CC1989" w:rsidRDefault="00CC1989" w:rsidP="00CC1989">
      <w:pPr>
        <w:suppressAutoHyphens w:val="0"/>
        <w:spacing w:after="0" w:line="276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:rsidR="00CC1989" w:rsidRDefault="00CC1989" w:rsidP="00CC1989">
      <w:pPr>
        <w:suppressAutoHyphens w:val="0"/>
        <w:spacing w:after="0" w:line="276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:rsidR="00CC1989" w:rsidRDefault="00CC1989" w:rsidP="00CC1989">
      <w:pPr>
        <w:suppressAutoHyphens w:val="0"/>
        <w:spacing w:after="0" w:line="276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:rsidR="00CC1989" w:rsidRDefault="00CC1989" w:rsidP="00CC1989">
      <w:pPr>
        <w:suppressAutoHyphens w:val="0"/>
        <w:spacing w:after="0" w:line="276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:rsidR="00CC1989" w:rsidRDefault="00CC1989" w:rsidP="00CC1989">
      <w:pPr>
        <w:suppressAutoHyphens w:val="0"/>
        <w:spacing w:after="0" w:line="276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:rsidR="00CC1989" w:rsidRDefault="00CC1989" w:rsidP="00CC1989">
      <w:pPr>
        <w:suppressAutoHyphens w:val="0"/>
        <w:spacing w:after="0" w:line="276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:rsidR="00CC1989" w:rsidRDefault="00CC1989" w:rsidP="00CC1989">
      <w:pPr>
        <w:suppressAutoHyphens w:val="0"/>
        <w:spacing w:after="0" w:line="276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:rsidR="00CC1989" w:rsidRDefault="00CC1989" w:rsidP="00CC1989">
      <w:pPr>
        <w:suppressAutoHyphens w:val="0"/>
        <w:spacing w:after="0" w:line="276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:rsidR="00CC1989" w:rsidRDefault="00CC1989" w:rsidP="00CC1989">
      <w:pPr>
        <w:suppressAutoHyphens w:val="0"/>
        <w:spacing w:after="0" w:line="276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:rsidR="00CC1989" w:rsidRDefault="00CC1989" w:rsidP="00CC1989">
      <w:pPr>
        <w:suppressAutoHyphens w:val="0"/>
        <w:spacing w:after="0" w:line="276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:rsidR="00CC1989" w:rsidRDefault="00CC1989" w:rsidP="00CC1989">
      <w:pPr>
        <w:suppressAutoHyphens w:val="0"/>
        <w:spacing w:after="0" w:line="276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:rsidR="00CC1989" w:rsidRDefault="00CC1989" w:rsidP="00CC1989">
      <w:pPr>
        <w:suppressAutoHyphens w:val="0"/>
        <w:spacing w:after="0" w:line="276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:rsidR="00CC1989" w:rsidRPr="00CC1989" w:rsidRDefault="00CC1989" w:rsidP="00CC1989">
      <w:pPr>
        <w:suppressAutoHyphens w:val="0"/>
        <w:spacing w:after="0" w:line="276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tbl>
      <w:tblPr>
        <w:tblW w:w="10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2078"/>
        <w:gridCol w:w="3064"/>
        <w:gridCol w:w="2400"/>
        <w:gridCol w:w="2336"/>
      </w:tblGrid>
      <w:tr w:rsidR="0058526D" w:rsidRPr="00CC1989" w:rsidTr="00A65C7B">
        <w:trPr>
          <w:trHeight w:val="1021"/>
          <w:jc w:val="center"/>
        </w:trPr>
        <w:tc>
          <w:tcPr>
            <w:tcW w:w="613" w:type="dxa"/>
            <w:shd w:val="clear" w:color="auto" w:fill="DEEAF6"/>
            <w:vAlign w:val="center"/>
          </w:tcPr>
          <w:p w:rsidR="0058526D" w:rsidRPr="00CC1989" w:rsidRDefault="0058526D" w:rsidP="00CC1989">
            <w:pPr>
              <w:suppressAutoHyphens w:val="0"/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Cs w:val="24"/>
                <w:lang w:eastAsia="pl-PL"/>
              </w:rPr>
            </w:pPr>
            <w:r w:rsidRPr="00CC1989">
              <w:rPr>
                <w:rFonts w:ascii="Calibri" w:eastAsia="Times New Roman" w:hAnsi="Calibri" w:cs="Calibri"/>
                <w:b/>
                <w:bCs/>
                <w:szCs w:val="24"/>
                <w:lang w:eastAsia="pl-PL"/>
              </w:rPr>
              <w:lastRenderedPageBreak/>
              <w:t>L.p.</w:t>
            </w:r>
          </w:p>
        </w:tc>
        <w:tc>
          <w:tcPr>
            <w:tcW w:w="2078" w:type="dxa"/>
            <w:shd w:val="clear" w:color="auto" w:fill="DEEAF6"/>
            <w:vAlign w:val="center"/>
          </w:tcPr>
          <w:p w:rsidR="0058526D" w:rsidRPr="00CC1989" w:rsidRDefault="0058526D" w:rsidP="00CC1989">
            <w:pPr>
              <w:suppressAutoHyphens w:val="0"/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Cs w:val="24"/>
                <w:lang w:eastAsia="pl-PL"/>
              </w:rPr>
            </w:pPr>
            <w:r w:rsidRPr="00CC1989">
              <w:rPr>
                <w:rFonts w:ascii="Calibri" w:eastAsia="Times New Roman" w:hAnsi="Calibri" w:cs="Calibri"/>
                <w:b/>
                <w:bCs/>
                <w:szCs w:val="24"/>
                <w:lang w:eastAsia="pl-PL"/>
              </w:rPr>
              <w:t>Imię i nazwisko</w:t>
            </w:r>
          </w:p>
        </w:tc>
        <w:tc>
          <w:tcPr>
            <w:tcW w:w="3064" w:type="dxa"/>
            <w:shd w:val="clear" w:color="auto" w:fill="DEEAF6"/>
            <w:vAlign w:val="center"/>
          </w:tcPr>
          <w:p w:rsidR="0058526D" w:rsidRPr="00CC1989" w:rsidRDefault="0058526D" w:rsidP="00CC1989">
            <w:pPr>
              <w:suppressAutoHyphens w:val="0"/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Cs w:val="24"/>
                <w:lang w:eastAsia="pl-PL"/>
              </w:rPr>
            </w:pPr>
            <w:r w:rsidRPr="00CC1989">
              <w:rPr>
                <w:rFonts w:ascii="Calibri" w:eastAsia="Times New Roman" w:hAnsi="Calibri" w:cs="Calibri"/>
                <w:b/>
                <w:bCs/>
                <w:szCs w:val="24"/>
                <w:lang w:eastAsia="pl-PL"/>
              </w:rPr>
              <w:t>Kwalifikacje zawodowe, uprawnienia doświadczenie i wykształcenie</w:t>
            </w:r>
          </w:p>
          <w:p w:rsidR="0058526D" w:rsidRPr="00CC1989" w:rsidRDefault="0058526D" w:rsidP="00CC1989">
            <w:pPr>
              <w:suppressAutoHyphens w:val="0"/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Cs w:val="24"/>
                <w:lang w:eastAsia="pl-PL"/>
              </w:rPr>
            </w:pPr>
            <w:r w:rsidRPr="00CC1989">
              <w:rPr>
                <w:rFonts w:ascii="Calibri" w:eastAsia="Times New Roman" w:hAnsi="Calibri" w:cs="Calibri"/>
                <w:bCs/>
                <w:i/>
                <w:szCs w:val="24"/>
                <w:lang w:eastAsia="pl-PL"/>
              </w:rPr>
              <w:t xml:space="preserve">Należy podać informacje w zakresie niezbędnym do wykazania spełnienia warunku, o którym mowa w rozdziale VI  ust. 3.4 SWZ </w:t>
            </w:r>
          </w:p>
        </w:tc>
        <w:tc>
          <w:tcPr>
            <w:tcW w:w="2400" w:type="dxa"/>
            <w:shd w:val="clear" w:color="auto" w:fill="DEEAF6"/>
            <w:vAlign w:val="center"/>
          </w:tcPr>
          <w:p w:rsidR="0058526D" w:rsidRPr="00CC1989" w:rsidRDefault="0058526D" w:rsidP="00CC1989">
            <w:pPr>
              <w:suppressAutoHyphens w:val="0"/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Cs w:val="24"/>
                <w:lang w:eastAsia="pl-PL"/>
              </w:rPr>
            </w:pPr>
            <w:r w:rsidRPr="00CC1989">
              <w:rPr>
                <w:rFonts w:ascii="Calibri" w:eastAsia="Times New Roman" w:hAnsi="Calibri" w:cs="Calibri"/>
                <w:b/>
                <w:bCs/>
                <w:szCs w:val="24"/>
                <w:lang w:eastAsia="pl-PL"/>
              </w:rPr>
              <w:t>Zakres wykonywanych czynności</w:t>
            </w:r>
          </w:p>
        </w:tc>
        <w:tc>
          <w:tcPr>
            <w:tcW w:w="2336" w:type="dxa"/>
            <w:shd w:val="clear" w:color="auto" w:fill="DEEAF6"/>
            <w:vAlign w:val="center"/>
          </w:tcPr>
          <w:p w:rsidR="0058526D" w:rsidRPr="00CC1989" w:rsidRDefault="0058526D" w:rsidP="00CC1989">
            <w:pPr>
              <w:suppressAutoHyphens w:val="0"/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Cs w:val="24"/>
                <w:lang w:eastAsia="pl-PL"/>
              </w:rPr>
            </w:pPr>
            <w:r w:rsidRPr="00CC1989">
              <w:rPr>
                <w:rFonts w:ascii="Calibri" w:eastAsia="Times New Roman" w:hAnsi="Calibri" w:cs="Calibri"/>
                <w:b/>
                <w:bCs/>
                <w:szCs w:val="24"/>
                <w:lang w:eastAsia="pl-PL"/>
              </w:rPr>
              <w:t>Podstawa dysponowania osobami</w:t>
            </w:r>
          </w:p>
        </w:tc>
      </w:tr>
      <w:tr w:rsidR="0058526D" w:rsidRPr="00CC1989" w:rsidTr="00A65C7B">
        <w:trPr>
          <w:trHeight w:val="1021"/>
          <w:jc w:val="center"/>
        </w:trPr>
        <w:tc>
          <w:tcPr>
            <w:tcW w:w="613" w:type="dxa"/>
            <w:vAlign w:val="center"/>
          </w:tcPr>
          <w:p w:rsidR="0058526D" w:rsidRPr="00CC1989" w:rsidRDefault="0058526D" w:rsidP="00CC1989">
            <w:pPr>
              <w:suppressAutoHyphens w:val="0"/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pl-PL"/>
              </w:rPr>
            </w:pPr>
          </w:p>
        </w:tc>
        <w:tc>
          <w:tcPr>
            <w:tcW w:w="2078" w:type="dxa"/>
            <w:vAlign w:val="center"/>
          </w:tcPr>
          <w:p w:rsidR="0058526D" w:rsidRPr="00CC1989" w:rsidRDefault="0058526D" w:rsidP="00CC1989">
            <w:pPr>
              <w:suppressAutoHyphens w:val="0"/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pl-PL"/>
              </w:rPr>
            </w:pPr>
          </w:p>
        </w:tc>
        <w:tc>
          <w:tcPr>
            <w:tcW w:w="3064" w:type="dxa"/>
            <w:vAlign w:val="center"/>
          </w:tcPr>
          <w:p w:rsidR="0058526D" w:rsidRPr="00CC1989" w:rsidRDefault="0058526D" w:rsidP="00CC1989">
            <w:pPr>
              <w:suppressAutoHyphens w:val="0"/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pl-PL"/>
              </w:rPr>
            </w:pPr>
          </w:p>
        </w:tc>
        <w:tc>
          <w:tcPr>
            <w:tcW w:w="2400" w:type="dxa"/>
            <w:shd w:val="clear" w:color="auto" w:fill="auto"/>
            <w:vAlign w:val="center"/>
          </w:tcPr>
          <w:p w:rsidR="0058526D" w:rsidRPr="00CC1989" w:rsidRDefault="0058526D" w:rsidP="00CC1989">
            <w:pPr>
              <w:suppressAutoHyphens w:val="0"/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pl-PL"/>
              </w:rPr>
            </w:pPr>
          </w:p>
        </w:tc>
        <w:tc>
          <w:tcPr>
            <w:tcW w:w="2336" w:type="dxa"/>
            <w:vAlign w:val="center"/>
          </w:tcPr>
          <w:p w:rsidR="0058526D" w:rsidRPr="00CC1989" w:rsidRDefault="0058526D" w:rsidP="00CC1989">
            <w:pPr>
              <w:suppressAutoHyphens w:val="0"/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pl-PL"/>
              </w:rPr>
            </w:pPr>
          </w:p>
        </w:tc>
      </w:tr>
    </w:tbl>
    <w:p w:rsidR="0058526D" w:rsidRPr="00CC1989" w:rsidRDefault="0058526D" w:rsidP="00CC1989">
      <w:pPr>
        <w:suppressAutoHyphens w:val="0"/>
        <w:spacing w:after="0" w:line="276" w:lineRule="auto"/>
        <w:rPr>
          <w:rFonts w:ascii="Calibri" w:eastAsia="Times New Roman" w:hAnsi="Calibri" w:cs="Calibri"/>
          <w:szCs w:val="24"/>
          <w:lang w:eastAsia="pl-PL"/>
        </w:rPr>
      </w:pPr>
      <w:r w:rsidRPr="00CC1989">
        <w:rPr>
          <w:rFonts w:ascii="Calibri" w:eastAsia="Times New Roman" w:hAnsi="Calibri" w:cs="Calibri"/>
          <w:szCs w:val="24"/>
          <w:lang w:eastAsia="pl-PL"/>
        </w:rPr>
        <w:t xml:space="preserve"> </w:t>
      </w:r>
    </w:p>
    <w:p w:rsidR="0058526D" w:rsidRPr="00CC1989" w:rsidRDefault="0058526D" w:rsidP="00CC1989">
      <w:pPr>
        <w:suppressAutoHyphens w:val="0"/>
        <w:spacing w:after="0" w:line="276" w:lineRule="auto"/>
        <w:ind w:left="4991"/>
        <w:rPr>
          <w:rFonts w:ascii="Calibri" w:eastAsia="Times New Roman" w:hAnsi="Calibri" w:cs="Calibri"/>
          <w:szCs w:val="24"/>
          <w:lang w:eastAsia="pl-PL"/>
        </w:rPr>
      </w:pPr>
      <w:r w:rsidRPr="00CC1989">
        <w:rPr>
          <w:rFonts w:ascii="Calibri" w:eastAsia="Times New Roman" w:hAnsi="Calibri" w:cs="Calibri"/>
          <w:szCs w:val="24"/>
          <w:lang w:eastAsia="pl-PL"/>
        </w:rPr>
        <w:t xml:space="preserve">           </w:t>
      </w:r>
    </w:p>
    <w:p w:rsidR="0058526D" w:rsidRPr="00CC1989" w:rsidRDefault="0058526D" w:rsidP="00CC1989">
      <w:pPr>
        <w:suppressAutoHyphens w:val="0"/>
        <w:spacing w:after="0" w:line="276" w:lineRule="auto"/>
        <w:ind w:left="4536"/>
        <w:jc w:val="center"/>
        <w:rPr>
          <w:rFonts w:ascii="Calibri" w:eastAsia="Times New Roman" w:hAnsi="Calibri" w:cs="Calibri"/>
          <w:szCs w:val="24"/>
          <w:lang w:eastAsia="pl-PL"/>
        </w:rPr>
      </w:pPr>
      <w:r w:rsidRPr="00CC1989">
        <w:rPr>
          <w:rFonts w:ascii="Calibri" w:eastAsia="Times New Roman" w:hAnsi="Calibri" w:cs="Calibri"/>
          <w:i/>
          <w:iCs/>
          <w:szCs w:val="24"/>
          <w:lang w:eastAsia="pl-PL"/>
        </w:rPr>
        <w:t>Dokument należy podpisać kwalifikowanym podpisem elektronicznym,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sectPr w:rsidR="0058526D" w:rsidRPr="00CC1989" w:rsidSect="009839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D91" w:rsidRDefault="000C4D91" w:rsidP="00D872A6">
      <w:pPr>
        <w:spacing w:after="0" w:line="240" w:lineRule="auto"/>
      </w:pPr>
      <w:r>
        <w:separator/>
      </w:r>
    </w:p>
  </w:endnote>
  <w:endnote w:type="continuationSeparator" w:id="0">
    <w:p w:rsidR="000C4D91" w:rsidRDefault="000C4D91" w:rsidP="00D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9EB" w:rsidRDefault="00EF09E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033795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p w:rsidR="003662D6" w:rsidRDefault="004B7DB1">
        <w:pPr>
          <w:pStyle w:val="Stopka"/>
          <w:jc w:val="center"/>
        </w:pPr>
        <w:r>
          <w:rPr>
            <w:rFonts w:ascii="Cambria" w:hAnsi="Cambria"/>
            <w:noProof/>
            <w:sz w:val="14"/>
            <w:szCs w:val="14"/>
            <w:lang w:eastAsia="pl-PL"/>
          </w:rPr>
          <w:drawing>
            <wp:inline distT="0" distB="0" distL="0" distR="0" wp14:anchorId="792BFF58" wp14:editId="27EFC7C9">
              <wp:extent cx="5760720" cy="737870"/>
              <wp:effectExtent l="0" t="0" r="0" b="5080"/>
              <wp:docPr id="2" name="Obraz 2" descr="Projekt „Wykorzystanie radiogenomiki w określeniu genotypu pierwotnych guzów mózgu z wykorzystaniem multiparametrycznych badań rezonansu magnetycznego ze szczególnym uwzględnieniem spektroskopii &#10;(1H-MRS) ukierunkowanej na wykrywanie onkometabolitu 2-hydroksyglutaranu (2HG)” realizowany oraz współfinansowany w ramach Krajowego Planu Odbudowy i Zwiększania Odporności Komponent D Efektywność, dostępność i jakość systemu ochrony zdrowia Inwestycja D3.1.1 Kompleksowy rozwój badań &#10;w zakresie nauk medycznych i nauk o zdrowiu&#10;" title="logotyp projektu , nazwa projektu 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KPO_barwy RP_NextGenerationEU_poziom_zestawienie_podstawowe_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37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bookmarkEnd w:id="0"/>
      </w:p>
      <w:p w:rsidR="003662D6" w:rsidRPr="0058526D" w:rsidRDefault="003662D6" w:rsidP="00EF09EB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="Calibri" w:hAnsi="Calibri" w:cs="Calibri"/>
            <w:sz w:val="20"/>
            <w:szCs w:val="20"/>
          </w:rPr>
        </w:pPr>
        <w:r w:rsidRPr="0058526D">
          <w:rPr>
            <w:rFonts w:ascii="Calibri" w:hAnsi="Calibri" w:cs="Calibri"/>
            <w:sz w:val="20"/>
            <w:szCs w:val="20"/>
          </w:rPr>
          <w:t>Projekt</w:t>
        </w:r>
        <w:r w:rsidRPr="0058526D">
          <w:rPr>
            <w:rFonts w:ascii="Calibri" w:hAnsi="Calibri" w:cs="Calibri"/>
            <w:b/>
            <w:sz w:val="20"/>
            <w:szCs w:val="20"/>
          </w:rPr>
          <w:t xml:space="preserve"> </w:t>
        </w:r>
        <w:r w:rsidR="00874195" w:rsidRPr="0058526D">
          <w:rPr>
            <w:rFonts w:ascii="Calibri" w:hAnsi="Calibri" w:cs="Calibri"/>
            <w:b/>
            <w:sz w:val="20"/>
            <w:szCs w:val="20"/>
          </w:rPr>
          <w:t>„</w:t>
        </w:r>
        <w:r w:rsidR="00EF09EB" w:rsidRPr="0058526D">
          <w:rPr>
            <w:rFonts w:ascii="Calibri" w:hAnsi="Calibri" w:cs="Calibri"/>
            <w:b/>
            <w:i/>
            <w:sz w:val="20"/>
            <w:szCs w:val="20"/>
          </w:rPr>
          <w:t xml:space="preserve">Wykorzystanie </w:t>
        </w:r>
        <w:proofErr w:type="spellStart"/>
        <w:r w:rsidR="00EF09EB" w:rsidRPr="0058526D">
          <w:rPr>
            <w:rFonts w:ascii="Calibri" w:hAnsi="Calibri" w:cs="Calibri"/>
            <w:b/>
            <w:i/>
            <w:sz w:val="20"/>
            <w:szCs w:val="20"/>
          </w:rPr>
          <w:t>radiogenomiki</w:t>
        </w:r>
        <w:proofErr w:type="spellEnd"/>
        <w:r w:rsidR="00EF09EB" w:rsidRPr="0058526D">
          <w:rPr>
            <w:rFonts w:ascii="Calibri" w:hAnsi="Calibri" w:cs="Calibri"/>
            <w:b/>
            <w:i/>
            <w:sz w:val="20"/>
            <w:szCs w:val="20"/>
          </w:rPr>
          <w:t xml:space="preserve"> w określeniu genotypu pierwotnych guzów mózgu z wykorzystaniem </w:t>
        </w:r>
        <w:proofErr w:type="spellStart"/>
        <w:r w:rsidR="00EF09EB" w:rsidRPr="0058526D">
          <w:rPr>
            <w:rFonts w:ascii="Calibri" w:hAnsi="Calibri" w:cs="Calibri"/>
            <w:b/>
            <w:i/>
            <w:sz w:val="20"/>
            <w:szCs w:val="20"/>
          </w:rPr>
          <w:t>multiparametrycznych</w:t>
        </w:r>
        <w:proofErr w:type="spellEnd"/>
        <w:r w:rsidR="00EF09EB" w:rsidRPr="0058526D">
          <w:rPr>
            <w:rFonts w:ascii="Calibri" w:hAnsi="Calibri" w:cs="Calibri"/>
            <w:b/>
            <w:i/>
            <w:sz w:val="20"/>
            <w:szCs w:val="20"/>
          </w:rPr>
          <w:t xml:space="preserve"> badań rezonansu magnetycznego ze szczególnym uwzględnieniem spektroskopii </w:t>
        </w:r>
        <w:r w:rsidR="00EF09EB" w:rsidRPr="0058526D">
          <w:rPr>
            <w:rFonts w:ascii="Calibri" w:hAnsi="Calibri" w:cs="Calibri"/>
            <w:b/>
            <w:i/>
            <w:sz w:val="20"/>
            <w:szCs w:val="20"/>
          </w:rPr>
          <w:br/>
          <w:t xml:space="preserve">(1H-MRS) ukierunkowanej na wykrywanie </w:t>
        </w:r>
        <w:proofErr w:type="spellStart"/>
        <w:r w:rsidR="00EF09EB" w:rsidRPr="0058526D">
          <w:rPr>
            <w:rFonts w:ascii="Calibri" w:hAnsi="Calibri" w:cs="Calibri"/>
            <w:b/>
            <w:i/>
            <w:sz w:val="20"/>
            <w:szCs w:val="20"/>
          </w:rPr>
          <w:t>onkometabolitu</w:t>
        </w:r>
        <w:proofErr w:type="spellEnd"/>
        <w:r w:rsidR="00EF09EB" w:rsidRPr="0058526D">
          <w:rPr>
            <w:rFonts w:ascii="Calibri" w:hAnsi="Calibri" w:cs="Calibri"/>
            <w:b/>
            <w:i/>
            <w:sz w:val="20"/>
            <w:szCs w:val="20"/>
          </w:rPr>
          <w:t xml:space="preserve"> 2-hydroksyglutaranu (2HG)</w:t>
        </w:r>
        <w:r w:rsidRPr="0058526D">
          <w:rPr>
            <w:rFonts w:ascii="Calibri" w:hAnsi="Calibri" w:cs="Calibri"/>
            <w:b/>
            <w:i/>
            <w:sz w:val="20"/>
            <w:szCs w:val="20"/>
          </w:rPr>
          <w:t>”</w:t>
        </w:r>
        <w:r w:rsidRPr="0058526D">
          <w:rPr>
            <w:rFonts w:ascii="Calibri" w:hAnsi="Calibri" w:cs="Calibri"/>
            <w:sz w:val="20"/>
            <w:szCs w:val="20"/>
          </w:rPr>
          <w:t xml:space="preserve"> </w:t>
        </w:r>
        <w:r w:rsidR="00CD6BC1" w:rsidRPr="0058526D">
          <w:rPr>
            <w:rFonts w:ascii="Calibri" w:hAnsi="Calibri" w:cs="Calibri"/>
            <w:sz w:val="20"/>
            <w:szCs w:val="20"/>
          </w:rPr>
          <w:t xml:space="preserve">realizowany oraz współfinansowany </w:t>
        </w:r>
        <w:r w:rsidR="00DA0453" w:rsidRPr="0058526D">
          <w:rPr>
            <w:rFonts w:ascii="Calibri" w:hAnsi="Calibri" w:cs="Calibri"/>
            <w:sz w:val="20"/>
            <w:szCs w:val="20"/>
          </w:rPr>
          <w:t xml:space="preserve">w ramach Krajowego Planu Odbudowy i Zwiększania Odporności </w:t>
        </w:r>
        <w:r w:rsidR="00DA0453" w:rsidRPr="0058526D">
          <w:rPr>
            <w:rFonts w:ascii="Calibri" w:hAnsi="Calibri" w:cs="Calibri"/>
            <w:b/>
            <w:sz w:val="20"/>
            <w:szCs w:val="20"/>
          </w:rPr>
          <w:t>Komponent D</w:t>
        </w:r>
        <w:r w:rsidR="00DA0453" w:rsidRPr="0058526D">
          <w:rPr>
            <w:rFonts w:ascii="Calibri" w:hAnsi="Calibri" w:cs="Calibri"/>
            <w:sz w:val="20"/>
            <w:szCs w:val="20"/>
          </w:rPr>
          <w:t xml:space="preserve"> Efektywność, dostępność i jakość systemu ochrony zdrowia Inwestycja </w:t>
        </w:r>
        <w:r w:rsidR="00DA0453" w:rsidRPr="0058526D">
          <w:rPr>
            <w:rFonts w:ascii="Calibri" w:hAnsi="Calibri" w:cs="Calibri"/>
            <w:b/>
            <w:sz w:val="20"/>
            <w:szCs w:val="20"/>
          </w:rPr>
          <w:t>D3.1.1</w:t>
        </w:r>
        <w:r w:rsidR="00DA0453" w:rsidRPr="0058526D">
          <w:rPr>
            <w:rFonts w:ascii="Calibri" w:hAnsi="Calibri" w:cs="Calibri"/>
            <w:sz w:val="20"/>
            <w:szCs w:val="20"/>
          </w:rPr>
          <w:t xml:space="preserve"> Kompleksowy rozwój badań </w:t>
        </w:r>
        <w:r w:rsidR="00EF09EB" w:rsidRPr="0058526D">
          <w:rPr>
            <w:rFonts w:ascii="Calibri" w:hAnsi="Calibri" w:cs="Calibri"/>
            <w:sz w:val="20"/>
            <w:szCs w:val="20"/>
          </w:rPr>
          <w:br/>
        </w:r>
        <w:r w:rsidR="00DA0453" w:rsidRPr="0058526D">
          <w:rPr>
            <w:rFonts w:ascii="Calibri" w:hAnsi="Calibri" w:cs="Calibri"/>
            <w:sz w:val="20"/>
            <w:szCs w:val="20"/>
          </w:rPr>
          <w:t>w zakresie nauk medycznych i nauk o zdrowiu</w:t>
        </w:r>
        <w:r w:rsidR="00AA7302" w:rsidRPr="0058526D">
          <w:rPr>
            <w:rFonts w:ascii="Calibri" w:hAnsi="Calibri" w:cs="Calibri"/>
            <w:sz w:val="20"/>
            <w:szCs w:val="20"/>
          </w:rPr>
          <w:t>.</w:t>
        </w:r>
      </w:p>
      <w:p w:rsidR="003662D6" w:rsidRDefault="003662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F87">
          <w:rPr>
            <w:noProof/>
          </w:rPr>
          <w:t>1</w:t>
        </w:r>
        <w:r>
          <w:fldChar w:fldCharType="end"/>
        </w:r>
      </w:p>
    </w:sdtContent>
  </w:sdt>
  <w:p w:rsidR="003662D6" w:rsidRDefault="003662D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9EB" w:rsidRDefault="00EF09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D91" w:rsidRDefault="000C4D91" w:rsidP="00D872A6">
      <w:pPr>
        <w:spacing w:after="0" w:line="240" w:lineRule="auto"/>
      </w:pPr>
      <w:r>
        <w:separator/>
      </w:r>
    </w:p>
  </w:footnote>
  <w:footnote w:type="continuationSeparator" w:id="0">
    <w:p w:rsidR="000C4D91" w:rsidRDefault="000C4D91" w:rsidP="00D8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9EB" w:rsidRDefault="00EF09E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2D6" w:rsidRPr="00983913" w:rsidRDefault="004B7DB1" w:rsidP="00983913">
    <w:pPr>
      <w:pStyle w:val="Nagwek"/>
      <w:jc w:val="right"/>
      <w:rPr>
        <w:rFonts w:ascii="Cambria" w:hAnsi="Cambria"/>
        <w:sz w:val="14"/>
        <w:szCs w:val="14"/>
      </w:rPr>
    </w:pPr>
    <w:r>
      <w:rPr>
        <w:i/>
        <w:noProof/>
        <w:lang w:eastAsia="pl-PL"/>
      </w:rPr>
      <w:drawing>
        <wp:anchor distT="0" distB="0" distL="0" distR="0" simplePos="0" relativeHeight="251659264" behindDoc="1" locked="0" layoutInCell="1" allowOverlap="1" wp14:anchorId="1E8FDEFE" wp14:editId="106A8759">
          <wp:simplePos x="0" y="0"/>
          <wp:positionH relativeFrom="page">
            <wp:posOffset>2938145</wp:posOffset>
          </wp:positionH>
          <wp:positionV relativeFrom="page">
            <wp:posOffset>145415</wp:posOffset>
          </wp:positionV>
          <wp:extent cx="1658208" cy="666447"/>
          <wp:effectExtent l="0" t="0" r="0" b="635"/>
          <wp:wrapNone/>
          <wp:docPr id="35" name="Image 1" title="logotyp  Agencji Badań Medycznych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58208" cy="666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9EB" w:rsidRDefault="00EF09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5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0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1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5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4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21"/>
  </w:num>
  <w:num w:numId="2">
    <w:abstractNumId w:val="20"/>
  </w:num>
  <w:num w:numId="3">
    <w:abstractNumId w:val="0"/>
  </w:num>
  <w:num w:numId="4">
    <w:abstractNumId w:val="3"/>
  </w:num>
  <w:num w:numId="5">
    <w:abstractNumId w:val="24"/>
  </w:num>
  <w:num w:numId="6">
    <w:abstractNumId w:val="4"/>
  </w:num>
  <w:num w:numId="7">
    <w:abstractNumId w:val="10"/>
  </w:num>
  <w:num w:numId="8">
    <w:abstractNumId w:val="29"/>
  </w:num>
  <w:num w:numId="9">
    <w:abstractNumId w:val="27"/>
  </w:num>
  <w:num w:numId="10">
    <w:abstractNumId w:val="26"/>
  </w:num>
  <w:num w:numId="11">
    <w:abstractNumId w:val="16"/>
  </w:num>
  <w:num w:numId="12">
    <w:abstractNumId w:val="31"/>
  </w:num>
  <w:num w:numId="13">
    <w:abstractNumId w:val="13"/>
  </w:num>
  <w:num w:numId="14">
    <w:abstractNumId w:val="1"/>
  </w:num>
  <w:num w:numId="15">
    <w:abstractNumId w:val="6"/>
  </w:num>
  <w:num w:numId="16">
    <w:abstractNumId w:val="14"/>
  </w:num>
  <w:num w:numId="17">
    <w:abstractNumId w:val="9"/>
  </w:num>
  <w:num w:numId="18">
    <w:abstractNumId w:val="2"/>
    <w:lvlOverride w:ilvl="1">
      <w:startOverride w:val="1"/>
    </w:lvlOverride>
  </w:num>
  <w:num w:numId="19">
    <w:abstractNumId w:val="2"/>
  </w:num>
  <w:num w:numId="20">
    <w:abstractNumId w:val="23"/>
  </w:num>
  <w:num w:numId="21">
    <w:abstractNumId w:val="28"/>
  </w:num>
  <w:num w:numId="22">
    <w:abstractNumId w:val="22"/>
  </w:num>
  <w:num w:numId="23">
    <w:abstractNumId w:val="18"/>
  </w:num>
  <w:num w:numId="24">
    <w:abstractNumId w:val="17"/>
  </w:num>
  <w:num w:numId="25">
    <w:abstractNumId w:val="7"/>
  </w:num>
  <w:num w:numId="26">
    <w:abstractNumId w:val="12"/>
  </w:num>
  <w:num w:numId="27">
    <w:abstractNumId w:val="19"/>
  </w:num>
  <w:num w:numId="28">
    <w:abstractNumId w:val="11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  <w:num w:numId="32">
    <w:abstractNumId w:val="25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638F"/>
    <w:rsid w:val="00012DBB"/>
    <w:rsid w:val="00091363"/>
    <w:rsid w:val="00092177"/>
    <w:rsid w:val="000A4EE9"/>
    <w:rsid w:val="000C049C"/>
    <w:rsid w:val="000C4D91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1D9F"/>
    <w:rsid w:val="001331CC"/>
    <w:rsid w:val="00134093"/>
    <w:rsid w:val="00150EFB"/>
    <w:rsid w:val="001659E0"/>
    <w:rsid w:val="00167297"/>
    <w:rsid w:val="00175326"/>
    <w:rsid w:val="00176DE9"/>
    <w:rsid w:val="00185D63"/>
    <w:rsid w:val="00190FFD"/>
    <w:rsid w:val="00191D5A"/>
    <w:rsid w:val="00193FB6"/>
    <w:rsid w:val="00195E71"/>
    <w:rsid w:val="001A326C"/>
    <w:rsid w:val="001B2AB1"/>
    <w:rsid w:val="001C4ADF"/>
    <w:rsid w:val="001D5809"/>
    <w:rsid w:val="001E0C8D"/>
    <w:rsid w:val="001E4E0F"/>
    <w:rsid w:val="002002A0"/>
    <w:rsid w:val="0020688C"/>
    <w:rsid w:val="00212049"/>
    <w:rsid w:val="00214347"/>
    <w:rsid w:val="002470A9"/>
    <w:rsid w:val="0027450E"/>
    <w:rsid w:val="00277E41"/>
    <w:rsid w:val="0029127C"/>
    <w:rsid w:val="002957BB"/>
    <w:rsid w:val="002A1C36"/>
    <w:rsid w:val="002A3450"/>
    <w:rsid w:val="002B0737"/>
    <w:rsid w:val="002E3ED2"/>
    <w:rsid w:val="003052B0"/>
    <w:rsid w:val="00312EC1"/>
    <w:rsid w:val="00316870"/>
    <w:rsid w:val="003363EC"/>
    <w:rsid w:val="003413D2"/>
    <w:rsid w:val="00365769"/>
    <w:rsid w:val="003662D6"/>
    <w:rsid w:val="00366C19"/>
    <w:rsid w:val="00371925"/>
    <w:rsid w:val="00384B76"/>
    <w:rsid w:val="00390036"/>
    <w:rsid w:val="003A03EA"/>
    <w:rsid w:val="003A1E39"/>
    <w:rsid w:val="003A4BCE"/>
    <w:rsid w:val="003C366A"/>
    <w:rsid w:val="003D2298"/>
    <w:rsid w:val="003E725B"/>
    <w:rsid w:val="003F39FE"/>
    <w:rsid w:val="00403BC4"/>
    <w:rsid w:val="0041774E"/>
    <w:rsid w:val="00453AF1"/>
    <w:rsid w:val="00471BA7"/>
    <w:rsid w:val="004726E5"/>
    <w:rsid w:val="004805CD"/>
    <w:rsid w:val="004A4B39"/>
    <w:rsid w:val="004B7DB1"/>
    <w:rsid w:val="004C728F"/>
    <w:rsid w:val="004D2D9F"/>
    <w:rsid w:val="004F5E83"/>
    <w:rsid w:val="005138B8"/>
    <w:rsid w:val="00516963"/>
    <w:rsid w:val="0052397E"/>
    <w:rsid w:val="005370FB"/>
    <w:rsid w:val="00541696"/>
    <w:rsid w:val="00547D7F"/>
    <w:rsid w:val="00555A4D"/>
    <w:rsid w:val="005627CB"/>
    <w:rsid w:val="005631D1"/>
    <w:rsid w:val="00571D2D"/>
    <w:rsid w:val="0058283C"/>
    <w:rsid w:val="0058526D"/>
    <w:rsid w:val="00590578"/>
    <w:rsid w:val="00590CFA"/>
    <w:rsid w:val="005964EE"/>
    <w:rsid w:val="005C299C"/>
    <w:rsid w:val="005C3882"/>
    <w:rsid w:val="005E42B5"/>
    <w:rsid w:val="005E479F"/>
    <w:rsid w:val="005E56A0"/>
    <w:rsid w:val="005E7CE5"/>
    <w:rsid w:val="00621164"/>
    <w:rsid w:val="0062539C"/>
    <w:rsid w:val="00634302"/>
    <w:rsid w:val="00636FAF"/>
    <w:rsid w:val="00646958"/>
    <w:rsid w:val="00652FE2"/>
    <w:rsid w:val="00656DDC"/>
    <w:rsid w:val="00684F45"/>
    <w:rsid w:val="006871C0"/>
    <w:rsid w:val="006C19DD"/>
    <w:rsid w:val="006D2246"/>
    <w:rsid w:val="006D2C82"/>
    <w:rsid w:val="006D2FE5"/>
    <w:rsid w:val="006D4F88"/>
    <w:rsid w:val="006D71D1"/>
    <w:rsid w:val="006F0A72"/>
    <w:rsid w:val="006F0B99"/>
    <w:rsid w:val="007262AB"/>
    <w:rsid w:val="00730A30"/>
    <w:rsid w:val="00733458"/>
    <w:rsid w:val="00745480"/>
    <w:rsid w:val="00747A12"/>
    <w:rsid w:val="00750F6E"/>
    <w:rsid w:val="007562DD"/>
    <w:rsid w:val="00762203"/>
    <w:rsid w:val="00765D21"/>
    <w:rsid w:val="00767649"/>
    <w:rsid w:val="0078702F"/>
    <w:rsid w:val="007C0492"/>
    <w:rsid w:val="00801572"/>
    <w:rsid w:val="00827EE1"/>
    <w:rsid w:val="00846DD2"/>
    <w:rsid w:val="00851C33"/>
    <w:rsid w:val="00874195"/>
    <w:rsid w:val="00876D58"/>
    <w:rsid w:val="0088142F"/>
    <w:rsid w:val="00885E8B"/>
    <w:rsid w:val="0089270F"/>
    <w:rsid w:val="008A2573"/>
    <w:rsid w:val="008A6D7F"/>
    <w:rsid w:val="008B5541"/>
    <w:rsid w:val="008F3F6C"/>
    <w:rsid w:val="008F726E"/>
    <w:rsid w:val="00955518"/>
    <w:rsid w:val="00956CCC"/>
    <w:rsid w:val="00957230"/>
    <w:rsid w:val="0098299F"/>
    <w:rsid w:val="00983913"/>
    <w:rsid w:val="00990F60"/>
    <w:rsid w:val="00991B8F"/>
    <w:rsid w:val="009A3506"/>
    <w:rsid w:val="009A57B6"/>
    <w:rsid w:val="009C4DDC"/>
    <w:rsid w:val="009C73EE"/>
    <w:rsid w:val="009D19BF"/>
    <w:rsid w:val="009E2673"/>
    <w:rsid w:val="00A34D7B"/>
    <w:rsid w:val="00A358EB"/>
    <w:rsid w:val="00A53385"/>
    <w:rsid w:val="00A53F68"/>
    <w:rsid w:val="00A6044A"/>
    <w:rsid w:val="00A77F95"/>
    <w:rsid w:val="00A833BF"/>
    <w:rsid w:val="00A91A85"/>
    <w:rsid w:val="00AA7302"/>
    <w:rsid w:val="00AC0B2F"/>
    <w:rsid w:val="00AC74B9"/>
    <w:rsid w:val="00AE097F"/>
    <w:rsid w:val="00AF3A1B"/>
    <w:rsid w:val="00B1726C"/>
    <w:rsid w:val="00B20D9C"/>
    <w:rsid w:val="00B35855"/>
    <w:rsid w:val="00B913B5"/>
    <w:rsid w:val="00B93B87"/>
    <w:rsid w:val="00B97E06"/>
    <w:rsid w:val="00B97F93"/>
    <w:rsid w:val="00BA7FCE"/>
    <w:rsid w:val="00BB59A8"/>
    <w:rsid w:val="00BE1F5E"/>
    <w:rsid w:val="00C069F2"/>
    <w:rsid w:val="00C42D46"/>
    <w:rsid w:val="00C447CB"/>
    <w:rsid w:val="00C45CF6"/>
    <w:rsid w:val="00C54A72"/>
    <w:rsid w:val="00C6332B"/>
    <w:rsid w:val="00C85CAB"/>
    <w:rsid w:val="00C86D9B"/>
    <w:rsid w:val="00C9406E"/>
    <w:rsid w:val="00CA008F"/>
    <w:rsid w:val="00CB1279"/>
    <w:rsid w:val="00CB2764"/>
    <w:rsid w:val="00CC1989"/>
    <w:rsid w:val="00CD6BC1"/>
    <w:rsid w:val="00CE746A"/>
    <w:rsid w:val="00CF69B8"/>
    <w:rsid w:val="00D00B8F"/>
    <w:rsid w:val="00D01A04"/>
    <w:rsid w:val="00D432FB"/>
    <w:rsid w:val="00D444E7"/>
    <w:rsid w:val="00D70C83"/>
    <w:rsid w:val="00D83185"/>
    <w:rsid w:val="00D8583E"/>
    <w:rsid w:val="00D86830"/>
    <w:rsid w:val="00D872A6"/>
    <w:rsid w:val="00D91828"/>
    <w:rsid w:val="00D92C35"/>
    <w:rsid w:val="00DA0453"/>
    <w:rsid w:val="00DC570B"/>
    <w:rsid w:val="00DC63DE"/>
    <w:rsid w:val="00DD736A"/>
    <w:rsid w:val="00DE0F5B"/>
    <w:rsid w:val="00DE29EC"/>
    <w:rsid w:val="00DF2CAE"/>
    <w:rsid w:val="00E436D1"/>
    <w:rsid w:val="00E55104"/>
    <w:rsid w:val="00E61439"/>
    <w:rsid w:val="00E65F87"/>
    <w:rsid w:val="00EF09EB"/>
    <w:rsid w:val="00EF34ED"/>
    <w:rsid w:val="00EF71AE"/>
    <w:rsid w:val="00F245FC"/>
    <w:rsid w:val="00F37DAC"/>
    <w:rsid w:val="00F4009E"/>
    <w:rsid w:val="00F43081"/>
    <w:rsid w:val="00F541AE"/>
    <w:rsid w:val="00F67B4F"/>
    <w:rsid w:val="00F7644E"/>
    <w:rsid w:val="00F77CB7"/>
    <w:rsid w:val="00F800C7"/>
    <w:rsid w:val="00F80966"/>
    <w:rsid w:val="00FB5F95"/>
    <w:rsid w:val="00FC059A"/>
    <w:rsid w:val="00FD0EE1"/>
    <w:rsid w:val="00FD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1CC"/>
    <w:pPr>
      <w:suppressAutoHyphens/>
      <w:spacing w:line="36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526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5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after="0"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50EFB"/>
    <w:rPr>
      <w:rFonts w:ascii="Times New Roman" w:hAnsi="Times New Roman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526D"/>
    <w:rPr>
      <w:rFonts w:asciiTheme="majorHAnsi" w:eastAsiaTheme="majorEastAsia" w:hAnsiTheme="majorHAnsi" w:cstheme="majorBidi"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5ABD5-8537-4627-8100-4E663BF03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Dziadek</dc:creator>
  <cp:lastModifiedBy>Joanna Domagalska-Góra</cp:lastModifiedBy>
  <cp:revision>3</cp:revision>
  <cp:lastPrinted>2025-06-12T10:23:00Z</cp:lastPrinted>
  <dcterms:created xsi:type="dcterms:W3CDTF">2025-08-04T12:24:00Z</dcterms:created>
  <dcterms:modified xsi:type="dcterms:W3CDTF">2025-08-08T04:59:00Z</dcterms:modified>
</cp:coreProperties>
</file>